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webkit-standard" w:cs="-webkit-standard" w:hAnsi="-webkit-standard" w:eastAsia="-webkit-standard"/>
          <w:color w:val="000000"/>
          <w:u w:color="000000"/>
        </w:rPr>
      </w:pPr>
      <w:r>
        <w:rPr>
          <w:rFonts w:ascii="Arial" w:hAnsi="Arial"/>
          <w:b w:val="1"/>
          <w:bCs w:val="1"/>
          <w:color w:val="000000"/>
          <w:sz w:val="32"/>
          <w:szCs w:val="32"/>
          <w:u w:color="000000"/>
          <w:rtl w:val="0"/>
          <w:lang w:val="en-US"/>
        </w:rPr>
        <w:t>Fall Vendor Agreement</w:t>
      </w:r>
    </w:p>
    <w:p>
      <w:pPr>
        <w:pStyle w:val="Body"/>
        <w:jc w:val="center"/>
        <w:rPr>
          <w:rFonts w:ascii="-webkit-standard" w:cs="-webkit-standard" w:hAnsi="-webkit-standard" w:eastAsia="-webkit-standard"/>
          <w:color w:val="000000"/>
          <w:u w:color="000000"/>
        </w:rPr>
      </w:pPr>
      <w:r>
        <w:rPr>
          <w:rFonts w:ascii="Arial" w:hAnsi="Arial"/>
          <w:color w:val="000000"/>
          <w:sz w:val="32"/>
          <w:szCs w:val="32"/>
          <w:u w:color="000000"/>
          <w:rtl w:val="0"/>
          <w:lang w:val="en-US"/>
        </w:rPr>
        <w:t>Milton Fall Market &amp; Craft Fair</w:t>
      </w:r>
    </w:p>
    <w:p>
      <w:pPr>
        <w:pStyle w:val="Body"/>
        <w:jc w:val="center"/>
        <w:rPr>
          <w:rFonts w:ascii="-webkit-standard" w:cs="-webkit-standard" w:hAnsi="-webkit-standard" w:eastAsia="-webkit-standard"/>
          <w:color w:val="000000"/>
          <w:u w:color="000000"/>
        </w:rPr>
      </w:pPr>
      <w:r>
        <w:rPr>
          <w:rFonts w:ascii="Arial" w:hAnsi="Arial"/>
          <w:color w:val="000000"/>
          <w:sz w:val="32"/>
          <w:szCs w:val="32"/>
          <w:u w:color="000000"/>
          <w:rtl w:val="0"/>
          <w:lang w:val="en-US"/>
        </w:rPr>
        <w:t>Saturday, October 1</w:t>
      </w:r>
      <w:r>
        <w:rPr>
          <w:rFonts w:ascii="Arial" w:hAnsi="Arial"/>
          <w:color w:val="000000"/>
          <w:sz w:val="32"/>
          <w:szCs w:val="32"/>
          <w:u w:color="000000"/>
          <w:rtl w:val="0"/>
          <w:lang w:val="en-US"/>
        </w:rPr>
        <w:t>2</w:t>
      </w:r>
      <w:r>
        <w:rPr>
          <w:rFonts w:ascii="Arial" w:hAnsi="Arial"/>
          <w:color w:val="000000"/>
          <w:sz w:val="32"/>
          <w:szCs w:val="32"/>
          <w:u w:color="000000"/>
          <w:rtl w:val="0"/>
        </w:rPr>
        <w:t>, 201</w:t>
      </w:r>
      <w:r>
        <w:rPr>
          <w:rFonts w:ascii="Arial" w:hAnsi="Arial"/>
          <w:color w:val="000000"/>
          <w:sz w:val="32"/>
          <w:szCs w:val="32"/>
          <w:u w:color="000000"/>
          <w:rtl w:val="0"/>
          <w:lang w:val="en-US"/>
        </w:rPr>
        <w:t>9</w:t>
      </w:r>
      <w:r>
        <w:rPr>
          <w:rFonts w:ascii="Arial" w:hAnsi="Arial"/>
          <w:color w:val="000000"/>
          <w:sz w:val="32"/>
          <w:szCs w:val="32"/>
          <w:u w:color="000000"/>
          <w:rtl w:val="0"/>
        </w:rPr>
        <w:t>, 9am-4pm</w:t>
      </w:r>
    </w:p>
    <w:p>
      <w:pPr>
        <w:pStyle w:val="Body"/>
        <w:jc w:val="center"/>
        <w:rPr>
          <w:rFonts w:ascii="-webkit-standard" w:cs="-webkit-standard" w:hAnsi="-webkit-standard" w:eastAsia="-webkit-standard"/>
          <w:color w:val="000000"/>
          <w:u w:color="000000"/>
        </w:rPr>
      </w:pPr>
      <w:r>
        <w:rPr>
          <w:rFonts w:ascii="Arial" w:hAnsi="Arial"/>
          <w:color w:val="000000"/>
          <w:sz w:val="32"/>
          <w:szCs w:val="32"/>
          <w:u w:color="000000"/>
          <w:rtl w:val="0"/>
          <w:lang w:val="en-US"/>
        </w:rPr>
        <w:t xml:space="preserve">Hosted by: </w:t>
      </w:r>
      <w:r>
        <w:rPr>
          <w:rFonts w:ascii="Arial" w:hAnsi="Arial" w:hint="default"/>
          <w:color w:val="000000"/>
          <w:sz w:val="32"/>
          <w:szCs w:val="32"/>
          <w:u w:color="000000"/>
          <w:rtl w:val="0"/>
          <w:lang w:val="en-US"/>
        </w:rPr>
        <w:t> </w:t>
      </w:r>
      <w:r>
        <w:rPr>
          <w:rFonts w:ascii="Arial" w:hAnsi="Arial"/>
          <w:color w:val="000000"/>
          <w:sz w:val="32"/>
          <w:szCs w:val="32"/>
          <w:u w:color="000000"/>
          <w:rtl w:val="0"/>
          <w:lang w:val="en-US"/>
        </w:rPr>
        <w:t>The Gathering at Milton</w:t>
      </w:r>
    </w:p>
    <w:p>
      <w:pPr>
        <w:pStyle w:val="Body"/>
        <w:jc w:val="center"/>
        <w:rPr>
          <w:rFonts w:ascii="-webkit-standard" w:cs="-webkit-standard" w:hAnsi="-webkit-standard" w:eastAsia="-webkit-standard"/>
          <w:color w:val="000000"/>
          <w:u w:color="000000"/>
        </w:rPr>
      </w:pPr>
      <w:r>
        <w:rPr>
          <w:rFonts w:ascii="Arial" w:hAnsi="Arial"/>
          <w:color w:val="000000"/>
          <w:u w:color="000000"/>
          <w:rtl w:val="0"/>
          <w:lang w:val="en-US"/>
        </w:rPr>
        <w:t>12026 Milton Street</w:t>
      </w:r>
    </w:p>
    <w:p>
      <w:pPr>
        <w:pStyle w:val="Body"/>
        <w:jc w:val="center"/>
        <w:rPr>
          <w:rFonts w:ascii="-webkit-standard" w:cs="-webkit-standard" w:hAnsi="-webkit-standard" w:eastAsia="-webkit-standard"/>
          <w:color w:val="000000"/>
          <w:u w:color="000000"/>
        </w:rPr>
      </w:pPr>
      <w:r>
        <w:rPr>
          <w:rFonts w:ascii="Arial" w:hAnsi="Arial"/>
          <w:color w:val="000000"/>
          <w:u w:color="000000"/>
          <w:rtl w:val="0"/>
          <w:lang w:val="en-US"/>
        </w:rPr>
        <w:t>Milton, Tennessee 37118</w:t>
      </w:r>
    </w:p>
    <w:p>
      <w:pPr>
        <w:pStyle w:val="Body"/>
        <w:rPr>
          <w:rFonts w:ascii="-webkit-standard" w:cs="-webkit-standard" w:hAnsi="-webkit-standard" w:eastAsia="-webkit-standard"/>
          <w:color w:val="000000"/>
          <w:u w:color="000000"/>
        </w:rPr>
      </w:pPr>
      <w:r>
        <w:rPr>
          <w:rFonts w:ascii="Arial" w:hAnsi="Arial"/>
          <w:b w:val="1"/>
          <w:bCs w:val="1"/>
          <w:color w:val="000000"/>
          <w:sz w:val="28"/>
          <w:szCs w:val="28"/>
          <w:u w:color="000000"/>
          <w:rtl w:val="0"/>
          <w:lang w:val="en-US"/>
        </w:rPr>
        <w:t xml:space="preserve">NOTE: Please read this document in its entirety before completing the </w:t>
      </w:r>
      <w:r>
        <w:rPr>
          <w:rFonts w:ascii="Arial" w:hAnsi="Arial"/>
          <w:b w:val="1"/>
          <w:bCs w:val="1"/>
          <w:i w:val="1"/>
          <w:iCs w:val="1"/>
          <w:color w:val="000000"/>
          <w:sz w:val="28"/>
          <w:szCs w:val="28"/>
          <w:u w:color="000000"/>
          <w:rtl w:val="0"/>
          <w:lang w:val="en-US"/>
        </w:rPr>
        <w:t>Fall Vendor Application</w:t>
      </w:r>
    </w:p>
    <w:p>
      <w:pPr>
        <w:pStyle w:val="Body"/>
        <w:rPr>
          <w:rFonts w:ascii="-webkit-standard" w:cs="-webkit-standard" w:hAnsi="-webkit-standard" w:eastAsia="-webkit-standard"/>
          <w:color w:val="000000"/>
          <w:u w:color="000000"/>
        </w:rPr>
      </w:pPr>
      <w:r>
        <w:rPr>
          <w:rFonts w:ascii="Arial" w:hAnsi="Arial"/>
          <w:color w:val="000000"/>
          <w:sz w:val="28"/>
          <w:szCs w:val="28"/>
          <w:u w:color="000000"/>
          <w:rtl w:val="0"/>
          <w:lang w:val="en-US"/>
        </w:rPr>
        <w:t>TERMS-Vendor agrees to comply with and be bound by the following terms and conditions:</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Submit Vendor Agreement and Application, booth Fees and electrical fees (if needed) by September 1, 201</w:t>
      </w:r>
      <w:r>
        <w:rPr>
          <w:rFonts w:ascii="Arial" w:hAnsi="Arial"/>
          <w:color w:val="000000"/>
          <w:sz w:val="28"/>
          <w:szCs w:val="28"/>
          <w:u w:color="000000"/>
          <w:rtl w:val="0"/>
          <w:lang w:val="en-US"/>
        </w:rPr>
        <w:t>9</w:t>
      </w:r>
      <w:r>
        <w:rPr>
          <w:rFonts w:ascii="Arial" w:hAnsi="Arial"/>
          <w:color w:val="000000"/>
          <w:sz w:val="28"/>
          <w:szCs w:val="28"/>
          <w:u w:color="000000"/>
          <w:rtl w:val="0"/>
        </w:rPr>
        <w:t xml:space="preserve">.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Set-up within your designated booth area</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Set-up Times: Vendor set-up time will begin Friday, October 1</w:t>
      </w:r>
      <w:r>
        <w:rPr>
          <w:rFonts w:ascii="Arial" w:hAnsi="Arial"/>
          <w:color w:val="000000"/>
          <w:sz w:val="28"/>
          <w:szCs w:val="28"/>
          <w:u w:color="000000"/>
          <w:rtl w:val="0"/>
          <w:lang w:val="en-US"/>
        </w:rPr>
        <w:t>1</w:t>
      </w:r>
      <w:r>
        <w:rPr>
          <w:rFonts w:ascii="Arial" w:hAnsi="Arial"/>
          <w:color w:val="000000"/>
          <w:sz w:val="28"/>
          <w:szCs w:val="28"/>
          <w:u w:color="000000"/>
          <w:rtl w:val="0"/>
        </w:rPr>
        <w:t>, 201</w:t>
      </w:r>
      <w:r>
        <w:rPr>
          <w:rFonts w:ascii="Arial" w:hAnsi="Arial"/>
          <w:color w:val="000000"/>
          <w:sz w:val="28"/>
          <w:szCs w:val="28"/>
          <w:u w:color="000000"/>
          <w:rtl w:val="0"/>
          <w:lang w:val="en-US"/>
        </w:rPr>
        <w:t>9</w:t>
      </w:r>
      <w:r>
        <w:rPr>
          <w:rFonts w:ascii="Arial" w:hAnsi="Arial"/>
          <w:color w:val="000000"/>
          <w:sz w:val="28"/>
          <w:szCs w:val="28"/>
          <w:u w:color="000000"/>
          <w:rtl w:val="0"/>
          <w:lang w:val="en-US"/>
        </w:rPr>
        <w:t xml:space="preserve"> from 10am-5pm for vendors wishing to arrive early. Set-up will continue Saturday October 1</w:t>
      </w:r>
      <w:r>
        <w:rPr>
          <w:rFonts w:ascii="Arial" w:hAnsi="Arial"/>
          <w:color w:val="000000"/>
          <w:sz w:val="28"/>
          <w:szCs w:val="28"/>
          <w:u w:color="000000"/>
          <w:rtl w:val="0"/>
          <w:lang w:val="en-US"/>
        </w:rPr>
        <w:t>2</w:t>
      </w:r>
      <w:r>
        <w:rPr>
          <w:rFonts w:ascii="Arial" w:hAnsi="Arial"/>
          <w:color w:val="000000"/>
          <w:sz w:val="28"/>
          <w:szCs w:val="28"/>
          <w:u w:color="000000"/>
          <w:rtl w:val="0"/>
        </w:rPr>
        <w:t>, 201</w:t>
      </w:r>
      <w:r>
        <w:rPr>
          <w:rFonts w:ascii="Arial" w:hAnsi="Arial"/>
          <w:color w:val="000000"/>
          <w:sz w:val="28"/>
          <w:szCs w:val="28"/>
          <w:u w:color="000000"/>
          <w:rtl w:val="0"/>
          <w:lang w:val="en-US"/>
        </w:rPr>
        <w:t>9</w:t>
      </w:r>
      <w:r>
        <w:rPr>
          <w:rFonts w:ascii="Arial" w:hAnsi="Arial"/>
          <w:color w:val="000000"/>
          <w:sz w:val="28"/>
          <w:szCs w:val="28"/>
          <w:u w:color="000000"/>
          <w:rtl w:val="0"/>
          <w:lang w:val="en-US"/>
        </w:rPr>
        <w:t xml:space="preserve"> from 6am-8am. </w:t>
      </w:r>
      <w:r>
        <w:rPr>
          <w:rFonts w:ascii="Arial" w:hAnsi="Arial" w:hint="default"/>
          <w:color w:val="000000"/>
          <w:sz w:val="28"/>
          <w:szCs w:val="28"/>
          <w:u w:color="000000"/>
          <w:rtl w:val="0"/>
          <w:lang w:val="en-US"/>
        </w:rPr>
        <w:t> </w:t>
      </w:r>
      <w:r>
        <w:rPr>
          <w:rFonts w:ascii="Arial" w:hAnsi="Arial"/>
          <w:b w:val="1"/>
          <w:bCs w:val="1"/>
          <w:color w:val="000000"/>
          <w:sz w:val="28"/>
          <w:szCs w:val="28"/>
          <w:u w:color="000000"/>
          <w:rtl w:val="0"/>
          <w:lang w:val="en-US"/>
        </w:rPr>
        <w:t xml:space="preserve">ALL set-up must be done by 8:00am.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Tear-down and packing </w:t>
      </w:r>
      <w:r>
        <w:rPr>
          <w:rFonts w:ascii="Arial" w:hAnsi="Arial"/>
          <w:b w:val="1"/>
          <w:bCs w:val="1"/>
          <w:color w:val="000000"/>
          <w:sz w:val="28"/>
          <w:szCs w:val="28"/>
          <w:u w:color="000000"/>
          <w:rtl w:val="0"/>
          <w:lang w:val="en-US"/>
        </w:rPr>
        <w:t xml:space="preserve">ONLY </w:t>
      </w:r>
      <w:r>
        <w:rPr>
          <w:rFonts w:ascii="Arial" w:hAnsi="Arial"/>
          <w:color w:val="000000"/>
          <w:sz w:val="28"/>
          <w:szCs w:val="28"/>
          <w:u w:color="000000"/>
          <w:rtl w:val="0"/>
          <w:lang w:val="en-US"/>
        </w:rPr>
        <w:t xml:space="preserve">after the show has ended at 4:00 pm on Saturday.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Vendors MUST check-in at the designated area prior to unloading and set-up to receive booth assignment.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Vehicles must be unloaded and promptly moved to a designated vendor parking area. (parking is limited and location will be dependent on items being sold.)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If you are using a tent or canopy, it must be secured and tied to the ground.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b w:val="1"/>
          <w:bCs w:val="1"/>
          <w:color w:val="000000"/>
          <w:sz w:val="28"/>
          <w:szCs w:val="28"/>
          <w:u w:color="000000"/>
          <w:rtl w:val="0"/>
          <w:lang w:val="en-US"/>
        </w:rPr>
        <w:t>Nothing can be attached to the walls, ceiling, post, or floor of the inside facility</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2 Show Credentials will be provided for each vendor for the day of show (received at check-in) and one free visitor pass per booth (valued at $5.00)</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b w:val="1"/>
          <w:bCs w:val="1"/>
          <w:color w:val="000000"/>
          <w:sz w:val="28"/>
          <w:szCs w:val="28"/>
          <w:u w:color="000000"/>
          <w:rtl w:val="0"/>
          <w:lang w:val="en-US"/>
        </w:rPr>
        <w:t xml:space="preserve">ALL </w:t>
      </w:r>
      <w:r>
        <w:rPr>
          <w:rFonts w:ascii="Arial" w:hAnsi="Arial"/>
          <w:color w:val="000000"/>
          <w:sz w:val="28"/>
          <w:szCs w:val="28"/>
          <w:u w:color="000000"/>
          <w:rtl w:val="0"/>
          <w:lang w:val="en-US"/>
        </w:rPr>
        <w:t>vendor fees are non-refundable and booth space is not guaranteed until fees are paid.</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Vendors requesting electricity, must provide all extension cords, cords must be placed as to not cause a trip hazard.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No Booth shall be unattended anytime during the show hours.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The only animals allowed on grounds are service animals. </w:t>
      </w:r>
    </w:p>
    <w:p>
      <w:pPr>
        <w:pStyle w:val="Body"/>
        <w:rPr>
          <w:rFonts w:ascii="-webkit-standard" w:cs="-webkit-standard" w:hAnsi="-webkit-standard" w:eastAsia="-webkit-standard"/>
          <w:color w:val="000000"/>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Smoking and Alcohol are prohibited on the event grounds. </w:t>
      </w:r>
    </w:p>
    <w:p>
      <w:pPr>
        <w:pStyle w:val="Body"/>
        <w:rPr>
          <w:rFonts w:ascii="Arial" w:cs="Arial" w:hAnsi="Arial" w:eastAsia="Arial"/>
          <w:color w:val="000000"/>
          <w:sz w:val="28"/>
          <w:szCs w:val="28"/>
          <w:u w:color="000000"/>
        </w:rPr>
      </w:pPr>
      <w:r>
        <w:rPr>
          <w:rFonts w:ascii="Arial" w:hAnsi="Arial" w:hint="default"/>
          <w:color w:val="000000"/>
          <w:sz w:val="28"/>
          <w:szCs w:val="28"/>
          <w:u w:color="000000"/>
          <w:rtl w:val="0"/>
          <w:lang w:val="en-US"/>
        </w:rPr>
        <w:t>·</w:t>
      </w:r>
      <w:r>
        <w:rPr>
          <w:rFonts w:ascii="Times New Roman" w:hAnsi="Times New Roman" w:hint="default"/>
          <w:color w:val="000000"/>
          <w:sz w:val="14"/>
          <w:szCs w:val="14"/>
          <w:u w:color="000000"/>
          <w:rtl w:val="0"/>
          <w:lang w:val="en-US"/>
        </w:rPr>
        <w:t xml:space="preserve">      </w:t>
      </w:r>
      <w:r>
        <w:rPr>
          <w:rFonts w:ascii="Arial" w:hAnsi="Arial"/>
          <w:color w:val="000000"/>
          <w:sz w:val="28"/>
          <w:szCs w:val="28"/>
          <w:u w:color="000000"/>
          <w:rtl w:val="0"/>
          <w:lang w:val="en-US"/>
        </w:rPr>
        <w:t xml:space="preserve">All trash must be moved to a designated area for removal after the show. </w:t>
      </w:r>
    </w:p>
    <w:p>
      <w:pPr>
        <w:pStyle w:val="Body"/>
        <w:rPr>
          <w:rFonts w:ascii="Arial" w:cs="Arial" w:hAnsi="Arial" w:eastAsia="Arial"/>
          <w:color w:val="000000"/>
          <w:sz w:val="28"/>
          <w:szCs w:val="28"/>
          <w:u w:color="000000"/>
        </w:rPr>
      </w:pPr>
    </w:p>
    <w:p>
      <w:pPr>
        <w:pStyle w:val="Body"/>
        <w:rPr>
          <w:rFonts w:ascii="-webkit-standard" w:cs="-webkit-standard" w:hAnsi="-webkit-standard" w:eastAsia="-webkit-standard"/>
          <w:color w:val="000000"/>
          <w:u w:color="000000"/>
        </w:rPr>
      </w:pPr>
    </w:p>
    <w:p>
      <w:pPr>
        <w:pStyle w:val="Body"/>
        <w:rPr>
          <w:rFonts w:ascii="-webkit-standard" w:cs="-webkit-standard" w:hAnsi="-webkit-standard" w:eastAsia="-webkit-standard"/>
          <w:color w:val="000000"/>
          <w:u w:color="000000"/>
        </w:rPr>
      </w:pPr>
      <w:r>
        <w:rPr>
          <w:rFonts w:ascii="Arial" w:hAnsi="Arial"/>
          <w:color w:val="000000"/>
          <w:sz w:val="28"/>
          <w:szCs w:val="28"/>
          <w:u w:color="000000"/>
          <w:rtl w:val="0"/>
          <w:lang w:val="de-DE"/>
        </w:rPr>
        <w:t xml:space="preserve">THE GATHERING AT MILTON EVENT LIABILITY </w:t>
      </w:r>
    </w:p>
    <w:p>
      <w:pPr>
        <w:pStyle w:val="Body"/>
        <w:rPr>
          <w:rFonts w:ascii="-webkit-standard" w:cs="-webkit-standard" w:hAnsi="-webkit-standard" w:eastAsia="-webkit-standard"/>
          <w:color w:val="000000"/>
          <w:u w:color="000000"/>
        </w:rPr>
      </w:pPr>
      <w:r>
        <w:rPr>
          <w:rFonts w:ascii="Arial" w:hAnsi="Arial"/>
          <w:color w:val="000000"/>
          <w:sz w:val="28"/>
          <w:szCs w:val="28"/>
          <w:u w:color="000000"/>
          <w:rtl w:val="0"/>
          <w:lang w:val="en-US"/>
        </w:rPr>
        <w:t xml:space="preserve">The Gathering at Milton nor property owners Phillip and Alanna Vaught shall be responsible for loss, injury, or damages that may arise to the vendor, their employees, or their goods during the sale. </w:t>
      </w:r>
    </w:p>
    <w:p>
      <w:pPr>
        <w:pStyle w:val="Body"/>
        <w:rPr>
          <w:rFonts w:ascii="-webkit-standard" w:cs="-webkit-standard" w:hAnsi="-webkit-standard" w:eastAsia="-webkit-standard"/>
          <w:color w:val="000000"/>
          <w:u w:color="000000"/>
        </w:rPr>
      </w:pPr>
      <w:r>
        <w:rPr>
          <w:rFonts w:ascii="Arial" w:hAnsi="Arial"/>
          <w:color w:val="000000"/>
          <w:sz w:val="28"/>
          <w:szCs w:val="28"/>
          <w:u w:color="000000"/>
          <w:rtl w:val="0"/>
          <w:lang w:val="en-US"/>
        </w:rPr>
        <w:t>HOLD HARMLESS: Vendor agrees to hold The Gathering at Milton and Phillip and Alanna Vaught harmless on any agreement, dispute, controversy, or lawsuit concerning any activity that occurs at the show; as well as, any items sold, displayed, or traded during; or as a result of the show.</w:t>
      </w:r>
    </w:p>
    <w:p>
      <w:pPr>
        <w:pStyle w:val="Body"/>
        <w:rPr>
          <w:rFonts w:ascii="-webkit-standard" w:cs="-webkit-standard" w:hAnsi="-webkit-standard" w:eastAsia="-webkit-standard"/>
          <w:color w:val="000000"/>
          <w:u w:color="000000"/>
        </w:rPr>
      </w:pPr>
      <w:r>
        <w:rPr>
          <w:rFonts w:ascii="Arial" w:hAnsi="Arial"/>
          <w:color w:val="000000"/>
          <w:sz w:val="28"/>
          <w:szCs w:val="28"/>
          <w:u w:color="000000"/>
          <w:rtl w:val="0"/>
          <w:lang w:val="en-US"/>
        </w:rPr>
        <w:t xml:space="preserve">APPLICABLE LAW: Vendors agree that this contract shall be interpreted and enforced with the laws of the State of Tennessee. </w:t>
      </w:r>
    </w:p>
    <w:p>
      <w:pPr>
        <w:pStyle w:val="Body"/>
        <w:rPr>
          <w:rFonts w:ascii="Arial" w:cs="Arial" w:hAnsi="Arial" w:eastAsia="Arial"/>
          <w:color w:val="000000"/>
          <w:sz w:val="28"/>
          <w:szCs w:val="28"/>
          <w:u w:color="000000"/>
        </w:rPr>
      </w:pPr>
      <w:r>
        <w:rPr>
          <w:rFonts w:ascii="Arial" w:hAnsi="Arial"/>
          <w:color w:val="000000"/>
          <w:sz w:val="28"/>
          <w:szCs w:val="28"/>
          <w:u w:color="000000"/>
          <w:rtl w:val="0"/>
          <w:lang w:val="en-US"/>
        </w:rPr>
        <w:t>I have read and agree to abide by the Terms and Conditions as set forth in The Gathering at Milton</w:t>
      </w:r>
      <w:r>
        <w:rPr>
          <w:rFonts w:ascii="Arial" w:hAnsi="Arial" w:hint="default"/>
          <w:color w:val="000000"/>
          <w:sz w:val="28"/>
          <w:szCs w:val="28"/>
          <w:u w:color="000000"/>
          <w:rtl w:val="0"/>
          <w:lang w:val="en-US"/>
        </w:rPr>
        <w:t>’</w:t>
      </w:r>
      <w:r>
        <w:rPr>
          <w:rFonts w:ascii="Arial" w:hAnsi="Arial"/>
          <w:color w:val="000000"/>
          <w:sz w:val="28"/>
          <w:szCs w:val="28"/>
          <w:u w:color="000000"/>
          <w:rtl w:val="0"/>
          <w:lang w:val="en-US"/>
        </w:rPr>
        <w:t>s October 201</w:t>
      </w:r>
      <w:r>
        <w:rPr>
          <w:rFonts w:ascii="Arial" w:hAnsi="Arial"/>
          <w:color w:val="000000"/>
          <w:sz w:val="28"/>
          <w:szCs w:val="28"/>
          <w:u w:color="000000"/>
          <w:rtl w:val="0"/>
          <w:lang w:val="en-US"/>
        </w:rPr>
        <w:t>9</w:t>
      </w:r>
      <w:r>
        <w:rPr>
          <w:rFonts w:ascii="Arial" w:hAnsi="Arial"/>
          <w:color w:val="000000"/>
          <w:sz w:val="28"/>
          <w:szCs w:val="28"/>
          <w:u w:color="000000"/>
          <w:rtl w:val="0"/>
          <w:lang w:val="en-US"/>
        </w:rPr>
        <w:t xml:space="preserve"> agreement. </w:t>
      </w:r>
    </w:p>
    <w:p>
      <w:pPr>
        <w:pStyle w:val="Body"/>
        <w:rPr>
          <w:rFonts w:ascii="Arial" w:cs="Arial" w:hAnsi="Arial" w:eastAsia="Arial"/>
          <w:color w:val="000000"/>
          <w:sz w:val="28"/>
          <w:szCs w:val="28"/>
          <w:u w:color="000000"/>
        </w:rPr>
      </w:pPr>
    </w:p>
    <w:p>
      <w:pPr>
        <w:pStyle w:val="Body"/>
        <w:rPr>
          <w:rFonts w:ascii="-webkit-standard" w:cs="-webkit-standard" w:hAnsi="-webkit-standard" w:eastAsia="-webkit-standard"/>
          <w:color w:val="000000"/>
          <w:u w:color="000000"/>
        </w:rPr>
      </w:pPr>
    </w:p>
    <w:p>
      <w:pPr>
        <w:pStyle w:val="Body"/>
        <w:rPr>
          <w:rFonts w:ascii="Arial" w:cs="Arial" w:hAnsi="Arial" w:eastAsia="Arial"/>
          <w:color w:val="000000"/>
          <w:sz w:val="28"/>
          <w:szCs w:val="28"/>
          <w:u w:color="000000"/>
        </w:rPr>
      </w:pPr>
      <w:r>
        <w:rPr>
          <w:rFonts w:ascii="Arial" w:hAnsi="Arial"/>
          <w:color w:val="000000"/>
          <w:sz w:val="28"/>
          <w:szCs w:val="28"/>
          <w:u w:color="000000"/>
          <w:rtl w:val="0"/>
          <w:lang w:val="en-US"/>
        </w:rPr>
        <w:t xml:space="preserve">Vendor Signature: _______________________ </w:t>
      </w:r>
    </w:p>
    <w:p>
      <w:pPr>
        <w:pStyle w:val="Body"/>
        <w:rPr>
          <w:rFonts w:ascii="Arial" w:cs="Arial" w:hAnsi="Arial" w:eastAsia="Arial"/>
          <w:color w:val="000000"/>
          <w:sz w:val="28"/>
          <w:szCs w:val="28"/>
          <w:u w:color="000000"/>
        </w:rPr>
      </w:pPr>
    </w:p>
    <w:p>
      <w:pPr>
        <w:pStyle w:val="Body"/>
        <w:rPr>
          <w:rFonts w:ascii="Arial" w:cs="Arial" w:hAnsi="Arial" w:eastAsia="Arial"/>
          <w:color w:val="000000"/>
          <w:sz w:val="28"/>
          <w:szCs w:val="28"/>
          <w:u w:color="000000"/>
        </w:rPr>
      </w:pPr>
      <w:r>
        <w:rPr>
          <w:rFonts w:ascii="Arial" w:hAnsi="Arial"/>
          <w:color w:val="000000"/>
          <w:sz w:val="28"/>
          <w:szCs w:val="28"/>
          <w:u w:color="000000"/>
          <w:rtl w:val="0"/>
          <w:lang w:val="en-US"/>
        </w:rPr>
        <w:t>Co. Name: ________________</w:t>
      </w:r>
    </w:p>
    <w:p>
      <w:pPr>
        <w:pStyle w:val="Body"/>
        <w:rPr>
          <w:rFonts w:ascii="-webkit-standard" w:cs="-webkit-standard" w:hAnsi="-webkit-standard" w:eastAsia="-webkit-standard"/>
          <w:color w:val="000000"/>
          <w:u w:color="000000"/>
        </w:rPr>
      </w:pPr>
    </w:p>
    <w:p>
      <w:pPr>
        <w:pStyle w:val="Body"/>
        <w:rPr>
          <w:rFonts w:ascii="Arial" w:cs="Arial" w:hAnsi="Arial" w:eastAsia="Arial"/>
          <w:color w:val="000000"/>
          <w:sz w:val="28"/>
          <w:szCs w:val="28"/>
          <w:u w:color="000000"/>
        </w:rPr>
      </w:pPr>
      <w:r>
        <w:rPr>
          <w:rFonts w:ascii="Arial" w:hAnsi="Arial"/>
          <w:color w:val="000000"/>
          <w:sz w:val="28"/>
          <w:szCs w:val="28"/>
          <w:u w:color="000000"/>
          <w:rtl w:val="0"/>
          <w:lang w:val="en-US"/>
        </w:rPr>
        <w:t xml:space="preserve">Printed Name: _______________________ </w:t>
      </w:r>
      <w:r>
        <w:rPr>
          <w:rFonts w:ascii="Arial" w:hAnsi="Arial" w:hint="default"/>
          <w:color w:val="000000"/>
          <w:sz w:val="28"/>
          <w:szCs w:val="28"/>
          <w:u w:color="000000"/>
          <w:rtl w:val="0"/>
          <w:lang w:val="en-US"/>
        </w:rPr>
        <w:t>  </w:t>
      </w:r>
      <w:r>
        <w:rPr>
          <w:rFonts w:ascii="Arial" w:hAnsi="Arial"/>
          <w:color w:val="000000"/>
          <w:sz w:val="28"/>
          <w:szCs w:val="28"/>
          <w:u w:color="000000"/>
          <w:rtl w:val="0"/>
          <w:lang w:val="en-US"/>
        </w:rPr>
        <w:t>Date: __________________</w:t>
      </w:r>
    </w:p>
    <w:p>
      <w:pPr>
        <w:pStyle w:val="Body"/>
        <w:rPr>
          <w:rFonts w:ascii="-webkit-standard" w:cs="-webkit-standard" w:hAnsi="-webkit-standard" w:eastAsia="-webkit-standard"/>
          <w:color w:val="000000"/>
          <w:u w:color="000000"/>
        </w:rPr>
      </w:pPr>
    </w:p>
    <w:p>
      <w:pPr>
        <w:pStyle w:val="Body"/>
        <w:rPr>
          <w:rFonts w:ascii="-webkit-standard" w:cs="-webkit-standard" w:hAnsi="-webkit-standard" w:eastAsia="-webkit-standard"/>
          <w:color w:val="000000"/>
          <w:u w:color="000000"/>
        </w:rPr>
      </w:pPr>
      <w:r>
        <w:rPr>
          <w:rFonts w:ascii="Arial" w:hAnsi="Arial"/>
          <w:color w:val="000000"/>
          <w:sz w:val="28"/>
          <w:szCs w:val="28"/>
          <w:u w:color="000000"/>
          <w:rtl w:val="0"/>
          <w:lang w:val="en-US"/>
        </w:rPr>
        <w:t>Please return one copy of your signed contract and your booth payment to:</w:t>
      </w:r>
    </w:p>
    <w:p>
      <w:pPr>
        <w:pStyle w:val="Body"/>
        <w:rPr>
          <w:rFonts w:ascii="-webkit-standard" w:cs="-webkit-standard" w:hAnsi="-webkit-standard" w:eastAsia="-webkit-standard"/>
          <w:color w:val="000000"/>
          <w:u w:color="000000"/>
        </w:rPr>
      </w:pPr>
      <w:r>
        <w:rPr>
          <w:rFonts w:ascii="Arial" w:hAnsi="Arial"/>
          <w:color w:val="000000"/>
          <w:sz w:val="28"/>
          <w:szCs w:val="28"/>
          <w:u w:color="000000"/>
          <w:rtl w:val="0"/>
          <w:lang w:val="en-US"/>
        </w:rPr>
        <w:t>Alanna L. Vaught, 344 Woodbury Rd. Auburntown, TN. 37016</w:t>
      </w:r>
    </w:p>
    <w:p>
      <w:pPr>
        <w:pStyle w:val="Body"/>
        <w:rPr>
          <w:rFonts w:ascii="-webkit-standard" w:cs="-webkit-standard" w:hAnsi="-webkit-standard" w:eastAsia="-webkit-standard"/>
          <w:color w:val="000000"/>
          <w:u w:color="000000"/>
        </w:rPr>
      </w:pPr>
      <w:r>
        <w:rPr>
          <w:rFonts w:ascii="Arial" w:hAnsi="Arial"/>
          <w:b w:val="1"/>
          <w:bCs w:val="1"/>
          <w:color w:val="000000"/>
          <w:sz w:val="28"/>
          <w:szCs w:val="28"/>
          <w:u w:color="000000"/>
          <w:rtl w:val="0"/>
          <w:lang w:val="en-US"/>
        </w:rPr>
        <w:t>Checks should be made to The Gathering at Milton</w:t>
      </w:r>
    </w:p>
    <w:p>
      <w:pPr>
        <w:pStyle w:val="Body"/>
        <w:rPr>
          <w:rFonts w:ascii="-webkit-standard" w:cs="-webkit-standard" w:hAnsi="-webkit-standard" w:eastAsia="-webkit-standard"/>
          <w:color w:val="000000"/>
          <w:u w:color="000000"/>
        </w:rPr>
      </w:pPr>
      <w:r>
        <w:rPr>
          <w:rFonts w:ascii="Arial" w:hAnsi="Arial"/>
          <w:color w:val="000000"/>
          <w:sz w:val="28"/>
          <w:szCs w:val="28"/>
          <w:u w:color="000000"/>
          <w:shd w:val="clear" w:color="auto" w:fill="ffff00"/>
          <w:rtl w:val="0"/>
          <w:lang w:val="en-US"/>
        </w:rPr>
        <w:t>Contracts and Payment due: September 1, 201</w:t>
      </w:r>
      <w:r>
        <w:rPr>
          <w:rFonts w:ascii="Arial" w:hAnsi="Arial"/>
          <w:color w:val="000000"/>
          <w:sz w:val="28"/>
          <w:szCs w:val="28"/>
          <w:u w:color="000000"/>
          <w:shd w:val="clear" w:color="auto" w:fill="ffff00"/>
          <w:rtl w:val="0"/>
          <w:lang w:val="en-US"/>
        </w:rPr>
        <w:t>9</w:t>
      </w:r>
    </w:p>
    <w:p>
      <w:pPr>
        <w:pStyle w:val="Body"/>
        <w:spacing w:after="240"/>
      </w:pPr>
      <w:r>
        <w:rPr>
          <w:rFonts w:ascii="Times New Roman" w:cs="Times New Roman" w:hAnsi="Times New Roman" w:eastAsia="Times New Roman"/>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ebkit-standar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